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C699" w14:textId="7A93D3E4" w:rsidR="00DE21D7" w:rsidRPr="00F07AB2" w:rsidRDefault="004D734C" w:rsidP="00DE21D7">
      <w:pPr>
        <w:pStyle w:val="a5"/>
        <w:spacing w:after="0" w:line="360" w:lineRule="exact"/>
        <w:ind w:firstLine="567"/>
        <w:rPr>
          <w:rFonts w:eastAsia="Calibri"/>
          <w:b w:val="0"/>
          <w:szCs w:val="28"/>
          <w:lang w:eastAsia="en-US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59142F" wp14:editId="4AA25368">
                <wp:simplePos x="0" y="0"/>
                <wp:positionH relativeFrom="page">
                  <wp:posOffset>4723075</wp:posOffset>
                </wp:positionH>
                <wp:positionV relativeFrom="page">
                  <wp:posOffset>2162755</wp:posOffset>
                </wp:positionV>
                <wp:extent cx="2559988" cy="274320"/>
                <wp:effectExtent l="0" t="0" r="1206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98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E30E8" w14:textId="3D35F4D7" w:rsidR="00291ED8" w:rsidRPr="00482A25" w:rsidRDefault="004D734C" w:rsidP="00291ED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D734C">
                              <w:rPr>
                                <w:szCs w:val="28"/>
                                <w:lang w:val="ru-RU"/>
                              </w:rPr>
                              <w:t>СЭД-2023-299-01-01-07.С-51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9pt;margin-top:170.3pt;width:201.55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Qn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MdfpOJeB034GbHmAbumwzVd2dKL4rxMWmJnxPV1KKvqakBHa+uek+uzri&#10;KAOy6z+JEsKQgxYWaKhka0oHxUCADl16PHfGUClgM5jN4jgCLRVwFizC68C2ziXJdLuTSn+gokXG&#10;SLGEzlt0crxT2rAhyeRignGRs6ax3W/4iw1wHHcgNlw1Z4aFbeZT7MXbaBuFThjMt07oZZmzyjeh&#10;M8/9xSy7zjabzP9l4vphUrOypNyEmYTlh3/WuJPER0mcpaVEw0oDZygpud9tGomOBISd28/WHE4u&#10;bu5LGrYIkMurlPwg9NZB7OTzaOGEeThz4oUXOZ4fr+O5F8Zhlr9M6Y5x+u8poT7F8SyYjWK6kH6V&#10;m2e/t7mRpGUaRkfD2hRHZyeSGAlueWlbqwlrRvtZKQz9Symg3VOjrWCNRke16mE3AIpR8U6UjyBd&#10;KUBZoE+Yd2DUQv7EqIfZkWL140Akxaj5yEH+ZtBMhpyM3WQQXsDVFGuMRnOjx4F06CTb14A8PjAu&#10;VvBEKmbVe2FxelgwD2wSp9llBs7zf+t1mbDL3wAAAP//AwBQSwMEFAAGAAgAAAAhABXt4nnhAAAA&#10;DAEAAA8AAABkcnMvZG93bnJldi54bWxMj8FOwzAQRO9I/QdrK3GjdmkU2hCnqhCckBBpOHB04m1i&#10;NV6H2G3D3+Oe6HF2RjNv8+1ke3bG0RtHEpYLAQypcdpQK+GrentYA/NBkVa9I5Twix62xewuV5l2&#10;FyrxvA8tiyXkMyWhC2HIOPdNh1b5hRuQondwo1UhyrHlelSXWG57/ihEyq0yFBc6NeBLh81xf7IS&#10;dt9Uvpqfj/qzPJSmqjaC3tOjlPfzafcMLOAU/sNwxY/oUESm2p1Ie9ZLeEpWET1IWCUiBXZNLJN0&#10;A6yOp3X0eJHz2yeKPwAAAP//AwBQSwECLQAUAAYACAAAACEAtoM4kv4AAADhAQAAEwAAAAAAAAAA&#10;AAAAAAAAAAAAW0NvbnRlbnRfVHlwZXNdLnhtbFBLAQItABQABgAIAAAAIQA4/SH/1gAAAJQBAAAL&#10;AAAAAAAAAAAAAAAAAC8BAABfcmVscy8ucmVsc1BLAQItABQABgAIAAAAIQDl2YQnrwIAAKkFAAAO&#10;AAAAAAAAAAAAAAAAAC4CAABkcnMvZTJvRG9jLnhtbFBLAQItABQABgAIAAAAIQAV7eJ54QAAAAwB&#10;AAAPAAAAAAAAAAAAAAAAAAkFAABkcnMvZG93bnJldi54bWxQSwUGAAAAAAQABADzAAAAFwYAAAAA&#10;" filled="f" stroked="f">
                <v:textbox inset="0,0,0,0">
                  <w:txbxContent>
                    <w:p w14:paraId="59BE30E8" w14:textId="3D35F4D7" w:rsidR="00291ED8" w:rsidRPr="00482A25" w:rsidRDefault="004D734C" w:rsidP="00291ED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D734C">
                        <w:rPr>
                          <w:szCs w:val="28"/>
                          <w:lang w:val="ru-RU"/>
                        </w:rPr>
                        <w:t>СЭД-2023-299-01-01-07.С-51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ED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AF9217" wp14:editId="1434C093">
                <wp:simplePos x="0" y="0"/>
                <wp:positionH relativeFrom="page">
                  <wp:posOffset>885825</wp:posOffset>
                </wp:positionH>
                <wp:positionV relativeFrom="page">
                  <wp:posOffset>2924176</wp:posOffset>
                </wp:positionV>
                <wp:extent cx="2631882" cy="800100"/>
                <wp:effectExtent l="0" t="0" r="165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F6B38" w14:textId="17FE225A" w:rsidR="00291ED8" w:rsidRPr="00CB5798" w:rsidRDefault="00CB5798" w:rsidP="00CB5798">
                            <w:pPr>
                              <w:pStyle w:val="ae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 w:rsidRPr="00CB5798">
                              <w:rPr>
                                <w:b/>
                                <w:lang w:val="ru-RU"/>
                              </w:rPr>
                              <w:t>О целевых показателях объемов контрактации бюджетных средств 2023 года в Пермском муниципальном округе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75pt;margin-top:230.25pt;width:207.25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+l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0ChBOmjRAxsNupUjimx1hl5n4HTfg5sZYRu67DLV/Z2k3zQSct0QsWM3SsmhYaQCdqG96T+5OuFo&#10;C7IdPsoKwpC9kQ5orFVnSwfFQIAOXXo8dcZSobAZLd+FSRJhROEsCaBUrnU+yebbvdLmPZMdskaO&#10;FXTeoZPDnTaWDclmFxtMyJK3ret+K55tgOO0A7Hhqj2zLFwzf6ZBukk2SezF0XLjxUFReDflOvaW&#10;ZXi5KN4V63UR/rJxwzhreFUxYcPMwgrjP2vcUeKTJE7S0rLllYWzlLTabdetQgcCwi7d52oOJ2c3&#10;/zkNVwTI5UVKYRQHt1Hqlcvk0ovLeOGll0HiBWF6my6DOI2L8nlKd1ywf08JDTlOF9FiEtOZ9Ivc&#10;Ave9zo1kHTcwOlreOUWAm3UimZXgRlTONoS3k/2kFJb+uRTQ7rnRTrBWo5Nazbgd3ctwarZi3srq&#10;ERSsJAgMZApjD4xGqh8YDTBCcqy/74liGLUfBLwCO29mQ83GdjaIoHA1xwajyVybaS7te8V3DSBP&#10;70zIG3gpNXciPrM4vi8YCy6X4wizc+fpv/M6D9rVbwAAAP//AwBQSwMEFAAGAAgAAAAhADfQxeDf&#10;AAAACwEAAA8AAABkcnMvZG93bnJldi54bWxMj8FOwzAQRO9I/IO1SNyoDTRRG+JUFYITEiINB45O&#10;vE2ixusQu234e5ZTuc1on2Zn8s3sBnHCKfSeNNwvFAikxtueWg2f1evdCkSIhqwZPKGGHwywKa6v&#10;cpNZf6YST7vYCg6hkBkNXYxjJmVoOnQmLPyIxLe9n5yJbKdW2smcOdwN8kGpVDrTE3/ozIjPHTaH&#10;3dFp2H5R+dJ/v9cf5b7sq2qt6C09aH17M2+fQESc4wWGv/pcHQruVPsj2SAG9o/rhFENy1SxYCJJ&#10;lryuZrFKE5BFLv9vKH4BAAD//wMAUEsBAi0AFAAGAAgAAAAhALaDOJL+AAAA4QEAABMAAAAAAAAA&#10;AAAAAAAAAAAAAFtDb250ZW50X1R5cGVzXS54bWxQSwECLQAUAAYACAAAACEAOP0h/9YAAACUAQAA&#10;CwAAAAAAAAAAAAAAAAAvAQAAX3JlbHMvLnJlbHNQSwECLQAUAAYACAAAACEA8if/pbICAACwBQAA&#10;DgAAAAAAAAAAAAAAAAAuAgAAZHJzL2Uyb0RvYy54bWxQSwECLQAUAAYACAAAACEAN9DF4N8AAAAL&#10;AQAADwAAAAAAAAAAAAAAAAAMBQAAZHJzL2Rvd25yZXYueG1sUEsFBgAAAAAEAAQA8wAAABgGAAAA&#10;AA==&#10;" filled="f" stroked="f">
                <v:textbox inset="0,0,0,0">
                  <w:txbxContent>
                    <w:p w14:paraId="7B2F6B38" w14:textId="17FE225A" w:rsidR="00291ED8" w:rsidRPr="00CB5798" w:rsidRDefault="00CB5798" w:rsidP="00CB5798">
                      <w:pPr>
                        <w:pStyle w:val="ae"/>
                        <w:jc w:val="left"/>
                        <w:rPr>
                          <w:szCs w:val="28"/>
                          <w:lang w:val="ru-RU"/>
                        </w:rPr>
                      </w:pPr>
                      <w:r w:rsidRPr="00CB5798">
                        <w:rPr>
                          <w:b/>
                          <w:lang w:val="ru-RU"/>
                        </w:rPr>
                        <w:t>О целевых показателях объемов контрактации бюджетных средств 2023 года в Пермском муниципальном округе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ED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CEB804" wp14:editId="779A7525">
                <wp:simplePos x="0" y="0"/>
                <wp:positionH relativeFrom="page">
                  <wp:posOffset>1543271</wp:posOffset>
                </wp:positionH>
                <wp:positionV relativeFrom="page">
                  <wp:posOffset>2162838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5088E" w14:textId="50669EA3" w:rsidR="00291ED8" w:rsidRPr="00482A25" w:rsidRDefault="004D734C" w:rsidP="00291ED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1.5pt;margin-top:170.3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c8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zzHipIUWPdBBo7UYUGCq03cqAaX7DtT0ANfQZZup6u5E8V0hLjY14Xu6klL0NSUlROcbS/eZ6Yij&#10;DMiu/yRKcEMOWligoZKtKR0UAwE6dOnx3BkTSmFcBosomM0wKuAtWITXgW2dS5LJupNKf6CiRUZI&#10;sYTOW3RyvFPaREOSScU44yJnTWO73/AXF6A43oBvMDVvJgrbzKfYi7fRNgqdMJhvndDLMmeVb0Jn&#10;nvuLWXadbTaZ/8v49cOkZmVJuXEzEcsP/6xxJ4qPlDhTS4mGlQbOhKTkfrdpJDoSIHZuP1tzeLmo&#10;uS/DsEWAXF6l5Aehtw5iJ59HCyfMw5kTL7zI8fx4Hc+9MA6z/GVKd4zTf08J9SmOZ8FsJNMl6Fe5&#10;efZ7mxtJWqZhdTSsTXF0ViKJoeCWl7a1mrBmlJ+VwoR/KQW0e2q0Jazh6MhWPewGOxnnOdiJ8hEY&#10;LAUQDGgKaw+EWsifGPWwQlKsfhyIpBg1HzlMgdk3kyAnYTcJhBdgmmKN0Shu9LiXDp1k+xqQxznj&#10;YgWTUjFLYjNSYxSn+YK1YHM5rTCzd57/W63Lol3+BgAA//8DAFBLAwQUAAYACAAAACEAkl5IDeAA&#10;AAALAQAADwAAAGRycy9kb3ducmV2LnhtbEyPwU7DMBBE70j8g7VI3KjdJopCGqeqEJyQEGk4cHTi&#10;bWI1XofYbcPfY05wnJ3R7Jtyt9iRXXD2xpGE9UoAQ+qcNtRL+GheHnJgPijSanSEEr7Rw666vSlV&#10;od2VarwcQs9iCflCSRhCmArOfTegVX7lJqToHd1sVYhy7rme1TWW25FvhMi4VYbih0FN+DRgdzqc&#10;rYT9J9XP5uutfa+PtWmaR0Gv2UnK+7tlvwUWcAl/YfjFj+hQRabWnUl7NkrYpEncEiQkqciAxUSa&#10;pgmwNl7yJAdelfz/huoHAAD//wMAUEsBAi0AFAAGAAgAAAAhALaDOJL+AAAA4QEAABMAAAAAAAAA&#10;AAAAAAAAAAAAAFtDb250ZW50X1R5cGVzXS54bWxQSwECLQAUAAYACAAAACEAOP0h/9YAAACUAQAA&#10;CwAAAAAAAAAAAAAAAAAvAQAAX3JlbHMvLnJlbHNQSwECLQAUAAYACAAAACEA7ImHPLECAACwBQAA&#10;DgAAAAAAAAAAAAAAAAAuAgAAZHJzL2Uyb0RvYy54bWxQSwECLQAUAAYACAAAACEAkl5IDeAAAAAL&#10;AQAADwAAAAAAAAAAAAAAAAALBQAAZHJzL2Rvd25yZXYueG1sUEsFBgAAAAAEAAQA8wAAABgGAAAA&#10;AA==&#10;" filled="f" stroked="f">
                <v:textbox inset="0,0,0,0">
                  <w:txbxContent>
                    <w:p w14:paraId="6975088E" w14:textId="50669EA3" w:rsidR="00291ED8" w:rsidRPr="00482A25" w:rsidRDefault="004D734C" w:rsidP="00291ED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09.02.2023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ED8" w:rsidRPr="00CA1CFD">
        <w:rPr>
          <w:b w:val="0"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00D6AE3B" wp14:editId="14F125C3">
            <wp:simplePos x="0" y="0"/>
            <wp:positionH relativeFrom="page">
              <wp:posOffset>893445</wp:posOffset>
            </wp:positionH>
            <wp:positionV relativeFrom="page">
              <wp:posOffset>269240</wp:posOffset>
            </wp:positionV>
            <wp:extent cx="6033135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D2ED7" w14:textId="5BFD3F81" w:rsidR="00DE21D7" w:rsidRDefault="00DE21D7" w:rsidP="00DE21D7">
      <w:pPr>
        <w:pStyle w:val="a5"/>
        <w:spacing w:after="0" w:line="360" w:lineRule="exact"/>
        <w:ind w:firstLine="567"/>
        <w:rPr>
          <w:b w:val="0"/>
          <w:szCs w:val="28"/>
        </w:rPr>
      </w:pPr>
    </w:p>
    <w:p w14:paraId="7F84EE9B" w14:textId="54567FB9" w:rsidR="00DE21D7" w:rsidRDefault="00DE21D7" w:rsidP="00DE21D7">
      <w:pPr>
        <w:pStyle w:val="a5"/>
        <w:spacing w:after="0" w:line="360" w:lineRule="exact"/>
        <w:ind w:firstLine="567"/>
        <w:rPr>
          <w:b w:val="0"/>
          <w:szCs w:val="28"/>
        </w:rPr>
      </w:pPr>
    </w:p>
    <w:p w14:paraId="6873D60D" w14:textId="119CC130" w:rsidR="009F47CB" w:rsidRDefault="009F47CB" w:rsidP="00E85603">
      <w:pPr>
        <w:pStyle w:val="a6"/>
        <w:spacing w:after="0" w:line="480" w:lineRule="exact"/>
        <w:rPr>
          <w:rFonts w:eastAsia="Calibri"/>
          <w:lang w:eastAsia="en-US"/>
        </w:rPr>
      </w:pPr>
    </w:p>
    <w:p w14:paraId="49092418" w14:textId="012D4EF7" w:rsidR="00CB5798" w:rsidRPr="00CB5798" w:rsidRDefault="00CB5798" w:rsidP="00CB5798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CB5798">
        <w:rPr>
          <w:color w:val="000000"/>
          <w:sz w:val="28"/>
          <w:szCs w:val="28"/>
        </w:rPr>
        <w:t xml:space="preserve">В целях своевременности осуществления закупок товаров, работ, услуг для обеспечения муниципальных нужд Пермского муниципального округа </w:t>
      </w:r>
      <w:r w:rsidRPr="00202ED6">
        <w:rPr>
          <w:color w:val="000000"/>
          <w:sz w:val="28"/>
          <w:szCs w:val="28"/>
        </w:rPr>
        <w:t>Пермского края</w:t>
      </w:r>
      <w:r w:rsidR="00E85603">
        <w:rPr>
          <w:color w:val="000000"/>
          <w:sz w:val="28"/>
          <w:szCs w:val="28"/>
        </w:rPr>
        <w:t>,</w:t>
      </w:r>
      <w:r w:rsidRPr="00202ED6">
        <w:rPr>
          <w:color w:val="000000"/>
          <w:sz w:val="28"/>
          <w:szCs w:val="28"/>
        </w:rPr>
        <w:t xml:space="preserve"> руководителям функциональных и территориальных органов администрации Пермского муниципального округа Пермского края, муниципальных учреждений Пермского</w:t>
      </w:r>
      <w:r w:rsidRPr="00CB5798">
        <w:rPr>
          <w:color w:val="000000"/>
          <w:sz w:val="28"/>
          <w:szCs w:val="28"/>
        </w:rPr>
        <w:t xml:space="preserve"> муниципального округа Пермского края, осуществляющих деятельность в рамках </w:t>
      </w:r>
      <w:r w:rsidR="00E85603">
        <w:rPr>
          <w:color w:val="000000"/>
          <w:sz w:val="28"/>
          <w:szCs w:val="28"/>
        </w:rPr>
        <w:t>Ф</w:t>
      </w:r>
      <w:r w:rsidRPr="00CB5798">
        <w:rPr>
          <w:color w:val="000000"/>
          <w:sz w:val="28"/>
          <w:szCs w:val="28"/>
        </w:rPr>
        <w:t>едерального закона от</w:t>
      </w:r>
      <w:r w:rsidR="00E85603">
        <w:rPr>
          <w:color w:val="000000"/>
          <w:sz w:val="28"/>
          <w:szCs w:val="28"/>
        </w:rPr>
        <w:t> </w:t>
      </w:r>
      <w:r w:rsidRPr="00CB5798">
        <w:rPr>
          <w:color w:val="000000"/>
          <w:sz w:val="28"/>
          <w:szCs w:val="28"/>
        </w:rPr>
        <w:t>05</w:t>
      </w:r>
      <w:r w:rsidR="00E85603">
        <w:rPr>
          <w:color w:val="000000"/>
          <w:sz w:val="28"/>
          <w:szCs w:val="28"/>
        </w:rPr>
        <w:t xml:space="preserve"> апреля </w:t>
      </w:r>
      <w:r w:rsidRPr="00CB5798">
        <w:rPr>
          <w:color w:val="000000"/>
          <w:sz w:val="28"/>
          <w:szCs w:val="28"/>
        </w:rPr>
        <w:t xml:space="preserve">2013 </w:t>
      </w:r>
      <w:r w:rsidR="00E85603">
        <w:rPr>
          <w:color w:val="000000"/>
          <w:sz w:val="28"/>
          <w:szCs w:val="28"/>
        </w:rPr>
        <w:t xml:space="preserve">г. </w:t>
      </w:r>
      <w:r w:rsidRPr="00CB5798">
        <w:rPr>
          <w:color w:val="00000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</w:t>
      </w:r>
      <w:proofErr w:type="gramEnd"/>
      <w:r w:rsidRPr="00CB5798">
        <w:rPr>
          <w:color w:val="000000"/>
          <w:sz w:val="28"/>
          <w:szCs w:val="28"/>
        </w:rPr>
        <w:t xml:space="preserve"> муниципальных нужд»: </w:t>
      </w:r>
    </w:p>
    <w:p w14:paraId="7EBA8189" w14:textId="6B713EB7" w:rsidR="00CB5798" w:rsidRPr="008B305C" w:rsidRDefault="00CB5798" w:rsidP="00CB5798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B5798">
        <w:rPr>
          <w:color w:val="000000"/>
          <w:sz w:val="28"/>
          <w:szCs w:val="28"/>
        </w:rPr>
        <w:t>1.</w:t>
      </w:r>
      <w:r w:rsidR="00E85603">
        <w:rPr>
          <w:color w:val="000000"/>
          <w:sz w:val="28"/>
          <w:szCs w:val="28"/>
        </w:rPr>
        <w:t>  </w:t>
      </w:r>
      <w:r w:rsidRPr="00CB5798">
        <w:rPr>
          <w:color w:val="000000"/>
          <w:sz w:val="28"/>
          <w:szCs w:val="28"/>
        </w:rPr>
        <w:t xml:space="preserve">Обеспечить размещение извещений об осуществлении конкурентных закупок </w:t>
      </w:r>
      <w:r w:rsidRPr="008B305C">
        <w:rPr>
          <w:color w:val="000000"/>
          <w:sz w:val="28"/>
          <w:szCs w:val="28"/>
        </w:rPr>
        <w:t xml:space="preserve">в Единой информационной системе в сфере закупок, заключение контрактов с единственным поставщиком (подрядчиком, исполнителем): </w:t>
      </w:r>
    </w:p>
    <w:p w14:paraId="54085649" w14:textId="1D4B5ECB" w:rsidR="00CB5798" w:rsidRPr="008B305C" w:rsidRDefault="00CB5798" w:rsidP="00CB5798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bookmarkStart w:id="2" w:name="_Hlk65057564"/>
      <w:r w:rsidRPr="008B305C">
        <w:rPr>
          <w:color w:val="000000"/>
          <w:sz w:val="28"/>
          <w:szCs w:val="28"/>
        </w:rPr>
        <w:t xml:space="preserve">в срок не позднее </w:t>
      </w:r>
      <w:r w:rsidR="00CE49C4">
        <w:rPr>
          <w:color w:val="000000"/>
          <w:sz w:val="28"/>
          <w:szCs w:val="28"/>
        </w:rPr>
        <w:t>31</w:t>
      </w:r>
      <w:r w:rsidRPr="008B305C">
        <w:rPr>
          <w:color w:val="000000"/>
          <w:sz w:val="28"/>
          <w:szCs w:val="28"/>
        </w:rPr>
        <w:t xml:space="preserve"> </w:t>
      </w:r>
      <w:r w:rsidR="00CE49C4">
        <w:rPr>
          <w:color w:val="000000"/>
          <w:sz w:val="28"/>
          <w:szCs w:val="28"/>
        </w:rPr>
        <w:t>марта</w:t>
      </w:r>
      <w:r w:rsidRPr="008B305C">
        <w:rPr>
          <w:color w:val="000000"/>
          <w:sz w:val="28"/>
          <w:szCs w:val="28"/>
        </w:rPr>
        <w:t xml:space="preserve"> 2023 г. – в объеме 100 % </w:t>
      </w:r>
      <w:bookmarkStart w:id="3" w:name="_Hlk65058816"/>
      <w:r w:rsidRPr="008B305C">
        <w:rPr>
          <w:color w:val="000000"/>
          <w:sz w:val="28"/>
          <w:szCs w:val="28"/>
        </w:rPr>
        <w:t xml:space="preserve">доведенных лимитов </w:t>
      </w:r>
      <w:bookmarkEnd w:id="3"/>
      <w:r w:rsidRPr="008B305C">
        <w:rPr>
          <w:color w:val="000000"/>
          <w:sz w:val="28"/>
          <w:szCs w:val="28"/>
        </w:rPr>
        <w:t>федерального и краевого бюджетов (без учета экономии).</w:t>
      </w:r>
    </w:p>
    <w:bookmarkEnd w:id="2"/>
    <w:p w14:paraId="5EE30F8D" w14:textId="4E310606" w:rsidR="00CB5798" w:rsidRPr="008B305C" w:rsidRDefault="00CB5798" w:rsidP="00CB5798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B305C">
        <w:rPr>
          <w:color w:val="000000"/>
          <w:sz w:val="28"/>
          <w:szCs w:val="28"/>
        </w:rPr>
        <w:t>2.</w:t>
      </w:r>
      <w:r w:rsidR="00E85603">
        <w:rPr>
          <w:color w:val="000000"/>
          <w:sz w:val="28"/>
          <w:szCs w:val="28"/>
        </w:rPr>
        <w:t>  </w:t>
      </w:r>
      <w:r w:rsidRPr="008B305C">
        <w:rPr>
          <w:sz w:val="28"/>
          <w:szCs w:val="28"/>
        </w:rPr>
        <w:t>О</w:t>
      </w:r>
      <w:r w:rsidRPr="008B305C">
        <w:rPr>
          <w:color w:val="000000"/>
          <w:sz w:val="28"/>
          <w:szCs w:val="28"/>
        </w:rPr>
        <w:t xml:space="preserve">беспечить размещение извещений </w:t>
      </w:r>
      <w:bookmarkStart w:id="4" w:name="_Hlk126679686"/>
      <w:r w:rsidRPr="008B305C">
        <w:rPr>
          <w:color w:val="000000"/>
          <w:sz w:val="28"/>
          <w:szCs w:val="28"/>
        </w:rPr>
        <w:t>об осуществлении</w:t>
      </w:r>
      <w:r w:rsidRPr="00CB5798">
        <w:rPr>
          <w:color w:val="000000"/>
          <w:sz w:val="28"/>
          <w:szCs w:val="28"/>
        </w:rPr>
        <w:t xml:space="preserve"> конкурентных закупок в Единой информационной системе в сфере закупок</w:t>
      </w:r>
      <w:bookmarkEnd w:id="4"/>
      <w:r w:rsidRPr="00CB5798">
        <w:rPr>
          <w:color w:val="000000"/>
          <w:sz w:val="28"/>
          <w:szCs w:val="28"/>
        </w:rPr>
        <w:t xml:space="preserve">, заключение контрактов </w:t>
      </w:r>
      <w:bookmarkStart w:id="5" w:name="_Hlk126679705"/>
      <w:r w:rsidRPr="00CB5798">
        <w:rPr>
          <w:color w:val="000000"/>
          <w:sz w:val="28"/>
          <w:szCs w:val="28"/>
        </w:rPr>
        <w:t>с единственным поставщиком (подрядчиком, исполнителем)</w:t>
      </w:r>
      <w:bookmarkEnd w:id="5"/>
      <w:r w:rsidRPr="00CB5798">
        <w:rPr>
          <w:color w:val="000000"/>
          <w:sz w:val="28"/>
          <w:szCs w:val="28"/>
        </w:rPr>
        <w:t xml:space="preserve"> </w:t>
      </w:r>
      <w:r w:rsidR="008B305C" w:rsidRPr="00CB5798">
        <w:rPr>
          <w:color w:val="000000"/>
          <w:sz w:val="28"/>
          <w:szCs w:val="28"/>
        </w:rPr>
        <w:t>на</w:t>
      </w:r>
      <w:r w:rsidR="00E85603">
        <w:rPr>
          <w:color w:val="000000"/>
          <w:sz w:val="28"/>
          <w:szCs w:val="28"/>
        </w:rPr>
        <w:t> </w:t>
      </w:r>
      <w:r w:rsidR="008B305C" w:rsidRPr="00CB5798">
        <w:rPr>
          <w:color w:val="000000"/>
          <w:sz w:val="28"/>
          <w:szCs w:val="28"/>
        </w:rPr>
        <w:t>закупку</w:t>
      </w:r>
      <w:r w:rsidRPr="00CB5798">
        <w:rPr>
          <w:color w:val="000000"/>
          <w:sz w:val="28"/>
          <w:szCs w:val="28"/>
        </w:rPr>
        <w:t xml:space="preserve"> товаров, работ, услуг </w:t>
      </w:r>
      <w:bookmarkStart w:id="6" w:name="_Hlk65058392"/>
      <w:r w:rsidRPr="00CB5798">
        <w:rPr>
          <w:color w:val="000000"/>
          <w:sz w:val="28"/>
          <w:szCs w:val="28"/>
        </w:rPr>
        <w:t xml:space="preserve">для обеспечения муниципальных нужд Пермского муниципального </w:t>
      </w:r>
      <w:bookmarkEnd w:id="6"/>
      <w:r w:rsidRPr="008B305C">
        <w:rPr>
          <w:color w:val="000000"/>
          <w:sz w:val="28"/>
          <w:szCs w:val="28"/>
        </w:rPr>
        <w:t>округа Пермского края:</w:t>
      </w:r>
    </w:p>
    <w:p w14:paraId="47D876AE" w14:textId="44AD332C" w:rsidR="00CB5798" w:rsidRPr="008B305C" w:rsidRDefault="00CB5798" w:rsidP="00CB5798">
      <w:pPr>
        <w:tabs>
          <w:tab w:val="left" w:pos="993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bookmarkStart w:id="7" w:name="_Hlk65057789"/>
      <w:r w:rsidRPr="008B305C">
        <w:rPr>
          <w:color w:val="000000"/>
          <w:sz w:val="28"/>
          <w:szCs w:val="28"/>
        </w:rPr>
        <w:t xml:space="preserve">в срок до 01 апреля 2023 г. – в объеме не менее </w:t>
      </w:r>
      <w:r w:rsidR="008B305C" w:rsidRPr="008B305C">
        <w:rPr>
          <w:color w:val="000000"/>
          <w:sz w:val="28"/>
          <w:szCs w:val="28"/>
        </w:rPr>
        <w:t>5</w:t>
      </w:r>
      <w:r w:rsidRPr="008B305C">
        <w:rPr>
          <w:color w:val="000000"/>
          <w:sz w:val="28"/>
          <w:szCs w:val="28"/>
        </w:rPr>
        <w:t xml:space="preserve">0 % </w:t>
      </w:r>
      <w:bookmarkStart w:id="8" w:name="_Hlk65058920"/>
      <w:r w:rsidRPr="008B305C">
        <w:rPr>
          <w:color w:val="000000"/>
          <w:sz w:val="28"/>
          <w:szCs w:val="28"/>
        </w:rPr>
        <w:t xml:space="preserve">доведенных лимитов бюджета Пермского муниципального </w:t>
      </w:r>
      <w:bookmarkEnd w:id="8"/>
      <w:r w:rsidRPr="008B305C">
        <w:rPr>
          <w:color w:val="000000"/>
          <w:sz w:val="28"/>
          <w:szCs w:val="28"/>
        </w:rPr>
        <w:t xml:space="preserve">округа Пермского края;  </w:t>
      </w:r>
    </w:p>
    <w:p w14:paraId="564DBE9C" w14:textId="77777777" w:rsidR="00CB5798" w:rsidRPr="008B305C" w:rsidRDefault="00CB5798" w:rsidP="00CB5798">
      <w:pPr>
        <w:tabs>
          <w:tab w:val="left" w:pos="993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bookmarkStart w:id="9" w:name="_Hlk65148529"/>
      <w:bookmarkEnd w:id="7"/>
      <w:r w:rsidRPr="008B305C">
        <w:rPr>
          <w:color w:val="000000"/>
          <w:sz w:val="28"/>
          <w:szCs w:val="28"/>
        </w:rPr>
        <w:t xml:space="preserve">в срок до 01 июля 2023 г. – в объеме не менее 90 % доведенных лимитов бюджета Пермского муниципального округа Пермского края;  </w:t>
      </w:r>
    </w:p>
    <w:bookmarkEnd w:id="9"/>
    <w:p w14:paraId="7F9658DC" w14:textId="77777777" w:rsidR="00CB5798" w:rsidRPr="008B305C" w:rsidRDefault="00CB5798" w:rsidP="00CB5798">
      <w:pPr>
        <w:tabs>
          <w:tab w:val="left" w:pos="993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B305C">
        <w:rPr>
          <w:color w:val="000000"/>
          <w:sz w:val="28"/>
          <w:szCs w:val="28"/>
        </w:rPr>
        <w:t>в срок до 01 октября 2023 г. – в объеме не менее 95 % доведенных лимитов бюджета Пермского муниципального округа Пермского края;</w:t>
      </w:r>
    </w:p>
    <w:p w14:paraId="45DBE93B" w14:textId="10F6BEE9" w:rsidR="00CB5798" w:rsidRPr="00CB5798" w:rsidRDefault="00CB5798" w:rsidP="00CB5798">
      <w:pPr>
        <w:tabs>
          <w:tab w:val="left" w:pos="993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B305C">
        <w:rPr>
          <w:color w:val="000000"/>
          <w:sz w:val="28"/>
          <w:szCs w:val="28"/>
        </w:rPr>
        <w:t>в срок до 31 декабря 202</w:t>
      </w:r>
      <w:r w:rsidR="00C52528" w:rsidRPr="008B305C">
        <w:rPr>
          <w:color w:val="000000"/>
          <w:sz w:val="28"/>
          <w:szCs w:val="28"/>
        </w:rPr>
        <w:t>3</w:t>
      </w:r>
      <w:r w:rsidRPr="008B305C">
        <w:rPr>
          <w:color w:val="000000"/>
          <w:sz w:val="28"/>
          <w:szCs w:val="28"/>
        </w:rPr>
        <w:t xml:space="preserve"> г. – в объеме не менее 100 % доведенных лимитов бюджета Пермского муниципального округа Пермского края.</w:t>
      </w:r>
    </w:p>
    <w:p w14:paraId="208F5946" w14:textId="4CB5BFF7" w:rsidR="00CB5798" w:rsidRPr="00CB5798" w:rsidRDefault="00CB5798" w:rsidP="00CB5798">
      <w:pPr>
        <w:tabs>
          <w:tab w:val="left" w:pos="993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B5798">
        <w:rPr>
          <w:color w:val="000000"/>
          <w:sz w:val="28"/>
          <w:szCs w:val="28"/>
        </w:rPr>
        <w:lastRenderedPageBreak/>
        <w:t>3.</w:t>
      </w:r>
      <w:r w:rsidR="00E85603">
        <w:rPr>
          <w:color w:val="000000"/>
          <w:sz w:val="28"/>
          <w:szCs w:val="28"/>
        </w:rPr>
        <w:t>  </w:t>
      </w:r>
      <w:r w:rsidRPr="00CB5798">
        <w:rPr>
          <w:color w:val="000000"/>
          <w:sz w:val="28"/>
          <w:szCs w:val="28"/>
        </w:rPr>
        <w:t xml:space="preserve">Рекомендовать </w:t>
      </w:r>
      <w:r w:rsidR="008B305C">
        <w:rPr>
          <w:color w:val="000000"/>
          <w:sz w:val="28"/>
          <w:szCs w:val="28"/>
        </w:rPr>
        <w:t>Думе</w:t>
      </w:r>
      <w:r w:rsidRPr="00CB5798">
        <w:rPr>
          <w:color w:val="000000"/>
          <w:sz w:val="28"/>
          <w:szCs w:val="28"/>
        </w:rPr>
        <w:t xml:space="preserve"> </w:t>
      </w:r>
      <w:r w:rsidR="008B305C">
        <w:rPr>
          <w:color w:val="000000"/>
          <w:sz w:val="28"/>
          <w:szCs w:val="28"/>
        </w:rPr>
        <w:t xml:space="preserve">Пермского </w:t>
      </w:r>
      <w:r w:rsidRPr="00CB5798">
        <w:rPr>
          <w:color w:val="000000"/>
          <w:sz w:val="28"/>
          <w:szCs w:val="28"/>
        </w:rPr>
        <w:t xml:space="preserve">муниципального округа Пермского края, Контрольно-счетной палате Пермского муниципального округа Пермского края обеспечить размещение </w:t>
      </w:r>
      <w:r w:rsidR="008B305C">
        <w:rPr>
          <w:color w:val="000000"/>
          <w:sz w:val="28"/>
          <w:szCs w:val="28"/>
        </w:rPr>
        <w:t>извещений</w:t>
      </w:r>
      <w:r w:rsidRPr="00CB5798">
        <w:rPr>
          <w:color w:val="000000"/>
          <w:sz w:val="28"/>
          <w:szCs w:val="28"/>
        </w:rPr>
        <w:t xml:space="preserve"> </w:t>
      </w:r>
      <w:r w:rsidR="008B305C" w:rsidRPr="008B305C">
        <w:rPr>
          <w:color w:val="000000"/>
          <w:sz w:val="28"/>
          <w:szCs w:val="28"/>
        </w:rPr>
        <w:t xml:space="preserve">об осуществлении конкурентных закупок в Единой информационной системе в сфере закупок </w:t>
      </w:r>
      <w:r w:rsidRPr="00CB5798">
        <w:rPr>
          <w:color w:val="000000"/>
          <w:sz w:val="28"/>
          <w:szCs w:val="28"/>
        </w:rPr>
        <w:t>и</w:t>
      </w:r>
      <w:r w:rsidR="00E85603">
        <w:rPr>
          <w:color w:val="000000"/>
          <w:sz w:val="28"/>
          <w:szCs w:val="28"/>
        </w:rPr>
        <w:t>   </w:t>
      </w:r>
      <w:r w:rsidRPr="00CB5798">
        <w:rPr>
          <w:color w:val="000000"/>
          <w:sz w:val="28"/>
          <w:szCs w:val="28"/>
        </w:rPr>
        <w:t xml:space="preserve">заключение контрактов </w:t>
      </w:r>
      <w:r w:rsidR="008B305C" w:rsidRPr="008B305C">
        <w:rPr>
          <w:color w:val="000000"/>
          <w:sz w:val="28"/>
          <w:szCs w:val="28"/>
        </w:rPr>
        <w:t>с единственным поставщиком (подрядчиком, исполнителем)</w:t>
      </w:r>
      <w:r w:rsidR="008B305C">
        <w:rPr>
          <w:color w:val="000000"/>
          <w:sz w:val="28"/>
          <w:szCs w:val="28"/>
        </w:rPr>
        <w:t xml:space="preserve"> </w:t>
      </w:r>
      <w:r w:rsidRPr="00CB5798">
        <w:rPr>
          <w:color w:val="000000"/>
          <w:sz w:val="28"/>
          <w:szCs w:val="28"/>
        </w:rPr>
        <w:t xml:space="preserve">согласно пунктам 1 и 2 настоящего распоряжения. </w:t>
      </w:r>
    </w:p>
    <w:p w14:paraId="6A8AE97E" w14:textId="4CFD7020" w:rsidR="008B305C" w:rsidRDefault="00CB5798" w:rsidP="00CB5798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CB5798">
        <w:rPr>
          <w:sz w:val="28"/>
          <w:szCs w:val="28"/>
        </w:rPr>
        <w:t>4.</w:t>
      </w:r>
      <w:r w:rsidR="00E85603">
        <w:rPr>
          <w:sz w:val="28"/>
          <w:szCs w:val="28"/>
        </w:rPr>
        <w:t>  </w:t>
      </w:r>
      <w:r w:rsidR="008B305C" w:rsidRPr="008B305C">
        <w:rPr>
          <w:sz w:val="28"/>
          <w:szCs w:val="28"/>
        </w:rPr>
        <w:t>Опубликовать 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14:paraId="366087EE" w14:textId="2CCC9240" w:rsidR="00CB5798" w:rsidRPr="00CB5798" w:rsidRDefault="008B305C" w:rsidP="00CB5798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85603">
        <w:rPr>
          <w:sz w:val="28"/>
          <w:szCs w:val="28"/>
        </w:rPr>
        <w:t>  </w:t>
      </w:r>
      <w:r w:rsidR="00CB5798" w:rsidRPr="00CB5798">
        <w:rPr>
          <w:sz w:val="28"/>
          <w:szCs w:val="28"/>
        </w:rPr>
        <w:t>Настоящее распоряжение вступает в силу со дня его подписания.</w:t>
      </w:r>
    </w:p>
    <w:p w14:paraId="304B8376" w14:textId="66FECEB3" w:rsidR="00CB5798" w:rsidRDefault="008B305C" w:rsidP="00CB5798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CB5798" w:rsidRPr="00CB5798">
        <w:rPr>
          <w:sz w:val="28"/>
          <w:szCs w:val="28"/>
        </w:rPr>
        <w:t>.</w:t>
      </w:r>
      <w:r w:rsidR="00E85603">
        <w:rPr>
          <w:sz w:val="28"/>
          <w:szCs w:val="28"/>
        </w:rPr>
        <w:t>  </w:t>
      </w:r>
      <w:r w:rsidR="00CB5798" w:rsidRPr="00CB5798">
        <w:rPr>
          <w:sz w:val="28"/>
          <w:szCs w:val="28"/>
          <w:lang w:eastAsia="en-US"/>
        </w:rPr>
        <w:t xml:space="preserve">Контроль за исполнением настоящего распоряжения возложить на   заместителя главы администрации Пермского муниципального округа Пермского края </w:t>
      </w:r>
      <w:proofErr w:type="gramStart"/>
      <w:r w:rsidR="00CB5798" w:rsidRPr="00CB5798">
        <w:rPr>
          <w:sz w:val="28"/>
          <w:szCs w:val="28"/>
          <w:lang w:eastAsia="en-US"/>
        </w:rPr>
        <w:t>Гладких</w:t>
      </w:r>
      <w:proofErr w:type="gramEnd"/>
      <w:r w:rsidR="00CB5798" w:rsidRPr="00CB5798">
        <w:rPr>
          <w:sz w:val="28"/>
          <w:szCs w:val="28"/>
          <w:lang w:eastAsia="en-US"/>
        </w:rPr>
        <w:t> Т.Н.</w:t>
      </w:r>
    </w:p>
    <w:p w14:paraId="520A18EF" w14:textId="46DAA6B1" w:rsidR="006E2465" w:rsidRDefault="00CB5798" w:rsidP="00E85603">
      <w:pPr>
        <w:spacing w:line="1440" w:lineRule="exact"/>
        <w:jc w:val="both"/>
        <w:rPr>
          <w:rFonts w:eastAsia="Calibri"/>
          <w:sz w:val="28"/>
          <w:szCs w:val="28"/>
          <w:lang w:eastAsia="en-US"/>
        </w:rPr>
      </w:pPr>
      <w:r w:rsidRPr="00CB5798">
        <w:rPr>
          <w:rFonts w:eastAsia="Calibri"/>
          <w:sz w:val="28"/>
          <w:szCs w:val="28"/>
          <w:lang w:eastAsia="en-US"/>
        </w:rPr>
        <w:t>Глава муниципального округа                                                               В.Ю. Цветов</w:t>
      </w:r>
    </w:p>
    <w:sectPr w:rsidR="006E2465" w:rsidSect="00E85603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C3248" w14:textId="77777777" w:rsidR="00C1467F" w:rsidRDefault="00C1467F">
      <w:r>
        <w:separator/>
      </w:r>
    </w:p>
  </w:endnote>
  <w:endnote w:type="continuationSeparator" w:id="0">
    <w:p w14:paraId="0EA4C9CA" w14:textId="77777777" w:rsidR="00C1467F" w:rsidRDefault="00C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2E039" w14:textId="77777777" w:rsidR="00C1467F" w:rsidRDefault="00C1467F">
      <w:r>
        <w:separator/>
      </w:r>
    </w:p>
  </w:footnote>
  <w:footnote w:type="continuationSeparator" w:id="0">
    <w:p w14:paraId="2D97BF2F" w14:textId="77777777" w:rsidR="00C1467F" w:rsidRDefault="00C1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24CF7573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5798">
      <w:rPr>
        <w:rStyle w:val="ac"/>
        <w:noProof/>
      </w:rPr>
      <w:t>3</w: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  <w:p w14:paraId="2A3B26FA" w14:textId="77777777" w:rsidR="002F47DC" w:rsidRDefault="002F47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734C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  <w:p w14:paraId="4E9A5DF5" w14:textId="77777777" w:rsidR="002F47DC" w:rsidRDefault="002F47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77FD7"/>
    <w:rsid w:val="000817ED"/>
    <w:rsid w:val="000B4B70"/>
    <w:rsid w:val="000C4CD5"/>
    <w:rsid w:val="000C6479"/>
    <w:rsid w:val="000E66BC"/>
    <w:rsid w:val="000F4254"/>
    <w:rsid w:val="0012186D"/>
    <w:rsid w:val="00126BA7"/>
    <w:rsid w:val="001A30EF"/>
    <w:rsid w:val="001A7DE3"/>
    <w:rsid w:val="001D02CD"/>
    <w:rsid w:val="001E268C"/>
    <w:rsid w:val="00202ED6"/>
    <w:rsid w:val="00203BDC"/>
    <w:rsid w:val="00203CA6"/>
    <w:rsid w:val="0022560C"/>
    <w:rsid w:val="002330C4"/>
    <w:rsid w:val="00242B04"/>
    <w:rsid w:val="0024511B"/>
    <w:rsid w:val="0026551D"/>
    <w:rsid w:val="00270319"/>
    <w:rsid w:val="002914FF"/>
    <w:rsid w:val="00291ED8"/>
    <w:rsid w:val="002F47DC"/>
    <w:rsid w:val="00301D22"/>
    <w:rsid w:val="003045B0"/>
    <w:rsid w:val="00306735"/>
    <w:rsid w:val="003739D7"/>
    <w:rsid w:val="00393A4B"/>
    <w:rsid w:val="00405A17"/>
    <w:rsid w:val="00414494"/>
    <w:rsid w:val="0041511B"/>
    <w:rsid w:val="0042345A"/>
    <w:rsid w:val="00436864"/>
    <w:rsid w:val="004602E1"/>
    <w:rsid w:val="00467AC4"/>
    <w:rsid w:val="00480BCF"/>
    <w:rsid w:val="00482A25"/>
    <w:rsid w:val="00494D49"/>
    <w:rsid w:val="004A48A4"/>
    <w:rsid w:val="004B00AA"/>
    <w:rsid w:val="004B417F"/>
    <w:rsid w:val="004D734C"/>
    <w:rsid w:val="00506832"/>
    <w:rsid w:val="0051502C"/>
    <w:rsid w:val="00532114"/>
    <w:rsid w:val="00542E50"/>
    <w:rsid w:val="005704EA"/>
    <w:rsid w:val="00571308"/>
    <w:rsid w:val="00572091"/>
    <w:rsid w:val="00576A32"/>
    <w:rsid w:val="00577234"/>
    <w:rsid w:val="005B7C2C"/>
    <w:rsid w:val="005C38F6"/>
    <w:rsid w:val="005E1A26"/>
    <w:rsid w:val="005E7F45"/>
    <w:rsid w:val="006155F3"/>
    <w:rsid w:val="00621C65"/>
    <w:rsid w:val="006312AA"/>
    <w:rsid w:val="00637B08"/>
    <w:rsid w:val="00661FA5"/>
    <w:rsid w:val="00662DD7"/>
    <w:rsid w:val="00667A75"/>
    <w:rsid w:val="006C5CBE"/>
    <w:rsid w:val="006C6E1D"/>
    <w:rsid w:val="006E2465"/>
    <w:rsid w:val="006E66B3"/>
    <w:rsid w:val="006F2225"/>
    <w:rsid w:val="006F3578"/>
    <w:rsid w:val="006F6C51"/>
    <w:rsid w:val="006F7533"/>
    <w:rsid w:val="00700902"/>
    <w:rsid w:val="00711A99"/>
    <w:rsid w:val="007168FE"/>
    <w:rsid w:val="00724F66"/>
    <w:rsid w:val="0073445E"/>
    <w:rsid w:val="00754D74"/>
    <w:rsid w:val="0077464B"/>
    <w:rsid w:val="007B75C5"/>
    <w:rsid w:val="007E4893"/>
    <w:rsid w:val="007E6674"/>
    <w:rsid w:val="008005A0"/>
    <w:rsid w:val="008148AA"/>
    <w:rsid w:val="00817ACA"/>
    <w:rsid w:val="00823379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B305C"/>
    <w:rsid w:val="008C1F04"/>
    <w:rsid w:val="008D13AA"/>
    <w:rsid w:val="008E3032"/>
    <w:rsid w:val="00900A1B"/>
    <w:rsid w:val="0092233D"/>
    <w:rsid w:val="00966806"/>
    <w:rsid w:val="00974C42"/>
    <w:rsid w:val="00981CFD"/>
    <w:rsid w:val="009B151F"/>
    <w:rsid w:val="009B5F4B"/>
    <w:rsid w:val="009D04CB"/>
    <w:rsid w:val="009D4ED5"/>
    <w:rsid w:val="009E0131"/>
    <w:rsid w:val="009E5B5A"/>
    <w:rsid w:val="009F47CB"/>
    <w:rsid w:val="00A13EC9"/>
    <w:rsid w:val="00A24E2A"/>
    <w:rsid w:val="00A30B1A"/>
    <w:rsid w:val="00A96183"/>
    <w:rsid w:val="00AD79F6"/>
    <w:rsid w:val="00AE14A7"/>
    <w:rsid w:val="00AF6293"/>
    <w:rsid w:val="00B00344"/>
    <w:rsid w:val="00B333E8"/>
    <w:rsid w:val="00B647BA"/>
    <w:rsid w:val="00B931FE"/>
    <w:rsid w:val="00BB6EA3"/>
    <w:rsid w:val="00BC0A61"/>
    <w:rsid w:val="00BC7DBA"/>
    <w:rsid w:val="00BD627B"/>
    <w:rsid w:val="00BF4376"/>
    <w:rsid w:val="00BF6DAF"/>
    <w:rsid w:val="00C1467F"/>
    <w:rsid w:val="00C26877"/>
    <w:rsid w:val="00C47159"/>
    <w:rsid w:val="00C52528"/>
    <w:rsid w:val="00C55E8C"/>
    <w:rsid w:val="00C80448"/>
    <w:rsid w:val="00C90060"/>
    <w:rsid w:val="00C9091A"/>
    <w:rsid w:val="00C96DA8"/>
    <w:rsid w:val="00CA1CFD"/>
    <w:rsid w:val="00CB01D0"/>
    <w:rsid w:val="00CB5798"/>
    <w:rsid w:val="00CE49C4"/>
    <w:rsid w:val="00D0255E"/>
    <w:rsid w:val="00D029EC"/>
    <w:rsid w:val="00D06D54"/>
    <w:rsid w:val="00D55092"/>
    <w:rsid w:val="00D82EA7"/>
    <w:rsid w:val="00D95C2C"/>
    <w:rsid w:val="00DA33E5"/>
    <w:rsid w:val="00DB37B4"/>
    <w:rsid w:val="00DE21D7"/>
    <w:rsid w:val="00DF146C"/>
    <w:rsid w:val="00DF1B91"/>
    <w:rsid w:val="00DF656B"/>
    <w:rsid w:val="00E3262D"/>
    <w:rsid w:val="00E37E57"/>
    <w:rsid w:val="00E55D54"/>
    <w:rsid w:val="00E63214"/>
    <w:rsid w:val="00E85603"/>
    <w:rsid w:val="00E9346E"/>
    <w:rsid w:val="00E97467"/>
    <w:rsid w:val="00EA431B"/>
    <w:rsid w:val="00EB7BE3"/>
    <w:rsid w:val="00EF3F35"/>
    <w:rsid w:val="00F0331D"/>
    <w:rsid w:val="00F07AB2"/>
    <w:rsid w:val="00F25EE9"/>
    <w:rsid w:val="00F26E3F"/>
    <w:rsid w:val="00F46A48"/>
    <w:rsid w:val="00F74F11"/>
    <w:rsid w:val="00F81EF8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DE2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21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rsid w:val="00F07A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7A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DE2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21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rsid w:val="00F07A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C404-14C2-4B07-877C-12B8B5B3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2023-02-09T04:51:00Z</dcterms:created>
  <dcterms:modified xsi:type="dcterms:W3CDTF">2023-02-09T04:51:00Z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